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A91E" w14:textId="77777777" w:rsidR="00FE067E" w:rsidRPr="004B57AB" w:rsidRDefault="003C6034" w:rsidP="00CC1F3B">
      <w:pPr>
        <w:pStyle w:val="TitlePageOrigin"/>
        <w:rPr>
          <w:color w:val="auto"/>
        </w:rPr>
      </w:pPr>
      <w:r w:rsidRPr="004B57AB">
        <w:rPr>
          <w:caps w:val="0"/>
          <w:color w:val="auto"/>
        </w:rPr>
        <w:t>WEST VIRGINIA LEGISLATURE</w:t>
      </w:r>
    </w:p>
    <w:p w14:paraId="5A1CC7C7" w14:textId="2FA5100C" w:rsidR="00CD36CF" w:rsidRPr="004B57AB" w:rsidRDefault="00CD36CF" w:rsidP="00CC1F3B">
      <w:pPr>
        <w:pStyle w:val="TitlePageSession"/>
        <w:rPr>
          <w:color w:val="auto"/>
        </w:rPr>
      </w:pPr>
      <w:r w:rsidRPr="004B57AB">
        <w:rPr>
          <w:color w:val="auto"/>
        </w:rPr>
        <w:t>20</w:t>
      </w:r>
      <w:r w:rsidR="00EC5E63" w:rsidRPr="004B57AB">
        <w:rPr>
          <w:color w:val="auto"/>
        </w:rPr>
        <w:t>2</w:t>
      </w:r>
      <w:r w:rsidR="00EF7AAE" w:rsidRPr="004B57AB">
        <w:rPr>
          <w:color w:val="auto"/>
        </w:rPr>
        <w:t>5</w:t>
      </w:r>
      <w:r w:rsidRPr="004B57AB">
        <w:rPr>
          <w:color w:val="auto"/>
        </w:rPr>
        <w:t xml:space="preserve"> </w:t>
      </w:r>
      <w:r w:rsidR="003C6034" w:rsidRPr="004B57AB">
        <w:rPr>
          <w:caps w:val="0"/>
          <w:color w:val="auto"/>
        </w:rPr>
        <w:t>REGULAR SESSION</w:t>
      </w:r>
    </w:p>
    <w:p w14:paraId="1D28FC14" w14:textId="77777777" w:rsidR="00CD36CF" w:rsidRPr="004B57AB" w:rsidRDefault="00715F74" w:rsidP="00CC1F3B">
      <w:pPr>
        <w:pStyle w:val="TitlePageBillPrefix"/>
        <w:rPr>
          <w:color w:val="auto"/>
        </w:rPr>
      </w:pPr>
      <w:sdt>
        <w:sdtPr>
          <w:rPr>
            <w:color w:val="auto"/>
          </w:rPr>
          <w:tag w:val="IntroDate"/>
          <w:id w:val="-1236936958"/>
          <w:placeholder>
            <w:docPart w:val="D8B96B8051DE49B0A907811919FE6378"/>
          </w:placeholder>
          <w:text/>
        </w:sdtPr>
        <w:sdtEndPr/>
        <w:sdtContent>
          <w:r w:rsidR="00AE48A0" w:rsidRPr="004B57AB">
            <w:rPr>
              <w:color w:val="auto"/>
            </w:rPr>
            <w:t>Introduced</w:t>
          </w:r>
        </w:sdtContent>
      </w:sdt>
    </w:p>
    <w:p w14:paraId="485B5C7D" w14:textId="77506F31" w:rsidR="00CD36CF" w:rsidRPr="004B57AB" w:rsidRDefault="00715F74" w:rsidP="00CC1F3B">
      <w:pPr>
        <w:pStyle w:val="BillNumber"/>
        <w:rPr>
          <w:color w:val="auto"/>
        </w:rPr>
      </w:pPr>
      <w:sdt>
        <w:sdtPr>
          <w:rPr>
            <w:color w:val="auto"/>
          </w:rPr>
          <w:tag w:val="Chamber"/>
          <w:id w:val="893011969"/>
          <w:lock w:val="sdtLocked"/>
          <w:placeholder>
            <w:docPart w:val="0DBA8990DEE741CFA6672F74D9CD07B9"/>
          </w:placeholder>
          <w:dropDownList>
            <w:listItem w:displayText="House" w:value="House"/>
            <w:listItem w:displayText="Senate" w:value="Senate"/>
          </w:dropDownList>
        </w:sdtPr>
        <w:sdtEndPr/>
        <w:sdtContent>
          <w:r w:rsidR="00C33434" w:rsidRPr="004B57AB">
            <w:rPr>
              <w:color w:val="auto"/>
            </w:rPr>
            <w:t>House</w:t>
          </w:r>
        </w:sdtContent>
      </w:sdt>
      <w:r w:rsidR="00303684" w:rsidRPr="004B57AB">
        <w:rPr>
          <w:color w:val="auto"/>
        </w:rPr>
        <w:t xml:space="preserve"> </w:t>
      </w:r>
      <w:r w:rsidR="00CD36CF" w:rsidRPr="004B57AB">
        <w:rPr>
          <w:color w:val="auto"/>
        </w:rPr>
        <w:t xml:space="preserve">Bill </w:t>
      </w:r>
      <w:sdt>
        <w:sdtPr>
          <w:rPr>
            <w:color w:val="auto"/>
          </w:rPr>
          <w:tag w:val="BNum"/>
          <w:id w:val="1645317809"/>
          <w:lock w:val="sdtLocked"/>
          <w:placeholder>
            <w:docPart w:val="45A22ABA1A4D4A7881DD6415CCD1A0D2"/>
          </w:placeholder>
          <w:text/>
        </w:sdtPr>
        <w:sdtEndPr/>
        <w:sdtContent>
          <w:r w:rsidR="00783AD5">
            <w:rPr>
              <w:color w:val="auto"/>
            </w:rPr>
            <w:t>2173</w:t>
          </w:r>
        </w:sdtContent>
      </w:sdt>
    </w:p>
    <w:p w14:paraId="73F7FD5A" w14:textId="45561FEC" w:rsidR="00CD36CF" w:rsidRPr="004B57AB" w:rsidRDefault="00CD36CF" w:rsidP="00CC1F3B">
      <w:pPr>
        <w:pStyle w:val="Sponsors"/>
        <w:rPr>
          <w:color w:val="auto"/>
        </w:rPr>
      </w:pPr>
      <w:r w:rsidRPr="004B57AB">
        <w:rPr>
          <w:color w:val="auto"/>
        </w:rPr>
        <w:t xml:space="preserve">By </w:t>
      </w:r>
      <w:sdt>
        <w:sdtPr>
          <w:rPr>
            <w:color w:val="auto"/>
          </w:rPr>
          <w:tag w:val="Sponsors"/>
          <w:id w:val="1589585889"/>
          <w:placeholder>
            <w:docPart w:val="20A62D577F7141429252007FB2F1D1CA"/>
          </w:placeholder>
          <w:text w:multiLine="1"/>
        </w:sdtPr>
        <w:sdtEndPr/>
        <w:sdtContent>
          <w:r w:rsidR="003F323A" w:rsidRPr="004B57AB">
            <w:rPr>
              <w:color w:val="auto"/>
            </w:rPr>
            <w:t>Delegate</w:t>
          </w:r>
          <w:r w:rsidR="00715F74">
            <w:rPr>
              <w:color w:val="auto"/>
            </w:rPr>
            <w:t>s</w:t>
          </w:r>
          <w:r w:rsidR="00EF7AAE" w:rsidRPr="004B57AB">
            <w:rPr>
              <w:color w:val="auto"/>
            </w:rPr>
            <w:t xml:space="preserve"> Worrell</w:t>
          </w:r>
          <w:r w:rsidR="00715F74">
            <w:rPr>
              <w:color w:val="auto"/>
            </w:rPr>
            <w:t xml:space="preserve"> and Burkhammer</w:t>
          </w:r>
        </w:sdtContent>
      </w:sdt>
    </w:p>
    <w:p w14:paraId="0BBF4CA6" w14:textId="0AF057C1" w:rsidR="00E831B3" w:rsidRPr="004B57AB" w:rsidRDefault="00CD36CF" w:rsidP="00CC1F3B">
      <w:pPr>
        <w:pStyle w:val="References"/>
        <w:rPr>
          <w:color w:val="auto"/>
        </w:rPr>
      </w:pPr>
      <w:r w:rsidRPr="004B57AB">
        <w:rPr>
          <w:color w:val="auto"/>
        </w:rPr>
        <w:t>[</w:t>
      </w:r>
      <w:sdt>
        <w:sdtPr>
          <w:rPr>
            <w:color w:val="auto"/>
          </w:rPr>
          <w:tag w:val="References"/>
          <w:id w:val="-1043047873"/>
          <w:placeholder>
            <w:docPart w:val="E2A3E95F93BC422989A3271087AC30FF"/>
          </w:placeholder>
          <w:text w:multiLine="1"/>
        </w:sdtPr>
        <w:sdtEndPr/>
        <w:sdtContent>
          <w:r w:rsidR="00093AB0" w:rsidRPr="004B57AB">
            <w:rPr>
              <w:color w:val="auto"/>
            </w:rPr>
            <w:t xml:space="preserve">Introduced </w:t>
          </w:r>
          <w:r w:rsidR="00964773">
            <w:rPr>
              <w:color w:val="auto"/>
            </w:rPr>
            <w:t>February 12, 2025</w:t>
          </w:r>
          <w:r w:rsidR="00093AB0" w:rsidRPr="004B57AB">
            <w:rPr>
              <w:color w:val="auto"/>
            </w:rPr>
            <w:t xml:space="preserve">; </w:t>
          </w:r>
          <w:r w:rsidR="004B57AB" w:rsidRPr="004B57AB">
            <w:rPr>
              <w:color w:val="auto"/>
            </w:rPr>
            <w:t>r</w:t>
          </w:r>
          <w:r w:rsidR="00093AB0" w:rsidRPr="004B57AB">
            <w:rPr>
              <w:color w:val="auto"/>
            </w:rPr>
            <w:t>eferred</w:t>
          </w:r>
          <w:r w:rsidR="00093AB0" w:rsidRPr="004B57AB">
            <w:rPr>
              <w:color w:val="auto"/>
            </w:rPr>
            <w:br/>
            <w:t xml:space="preserve">to the Committee on </w:t>
          </w:r>
          <w:r w:rsidR="00964773">
            <w:rPr>
              <w:color w:val="auto"/>
            </w:rPr>
            <w:t>Health and Human Resources</w:t>
          </w:r>
        </w:sdtContent>
      </w:sdt>
      <w:r w:rsidRPr="004B57AB">
        <w:rPr>
          <w:color w:val="auto"/>
        </w:rPr>
        <w:t>]</w:t>
      </w:r>
    </w:p>
    <w:p w14:paraId="44EC45F6" w14:textId="0EB98C6D" w:rsidR="00303684" w:rsidRPr="004B57AB" w:rsidRDefault="0000526A" w:rsidP="00CC1F3B">
      <w:pPr>
        <w:pStyle w:val="TitleSection"/>
        <w:rPr>
          <w:color w:val="auto"/>
        </w:rPr>
      </w:pPr>
      <w:r w:rsidRPr="004B57AB">
        <w:rPr>
          <w:color w:val="auto"/>
        </w:rPr>
        <w:lastRenderedPageBreak/>
        <w:t>A BILL</w:t>
      </w:r>
      <w:r w:rsidR="003F323A" w:rsidRPr="004B57AB">
        <w:rPr>
          <w:color w:val="auto"/>
        </w:rPr>
        <w:t xml:space="preserve"> to amend the Code of West Virginia, 1931, as amended, by adding thereto a new section designated, §16-5B-21, relating to requiring a hospital to disclose price and fee information for certain health care services.</w:t>
      </w:r>
    </w:p>
    <w:p w14:paraId="3744B70C" w14:textId="77777777" w:rsidR="00303684" w:rsidRPr="004B57AB" w:rsidRDefault="00303684" w:rsidP="00CC1F3B">
      <w:pPr>
        <w:pStyle w:val="EnactingClause"/>
        <w:rPr>
          <w:color w:val="auto"/>
        </w:rPr>
      </w:pPr>
      <w:r w:rsidRPr="004B57AB">
        <w:rPr>
          <w:color w:val="auto"/>
        </w:rPr>
        <w:t>Be it enacted by the Legislature of West Virginia:</w:t>
      </w:r>
    </w:p>
    <w:p w14:paraId="622F288A" w14:textId="77777777" w:rsidR="003C6034" w:rsidRPr="004B57AB" w:rsidRDefault="003C6034" w:rsidP="00CC1F3B">
      <w:pPr>
        <w:pStyle w:val="EnactingClause"/>
        <w:rPr>
          <w:color w:val="auto"/>
        </w:rPr>
        <w:sectPr w:rsidR="003C6034" w:rsidRPr="004B57A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654E9B" w14:textId="77777777" w:rsidR="003F323A" w:rsidRPr="004B57AB" w:rsidRDefault="003F323A" w:rsidP="003F323A">
      <w:pPr>
        <w:pStyle w:val="ArticleHeading"/>
        <w:rPr>
          <w:color w:val="auto"/>
        </w:rPr>
        <w:sectPr w:rsidR="003F323A" w:rsidRPr="004B57AB" w:rsidSect="008411C2">
          <w:type w:val="continuous"/>
          <w:pgSz w:w="12240" w:h="15840" w:code="1"/>
          <w:pgMar w:top="1440" w:right="1440" w:bottom="1440" w:left="1440" w:header="720" w:footer="720" w:gutter="0"/>
          <w:lnNumType w:countBy="1" w:restart="newSection"/>
          <w:cols w:space="720"/>
          <w:titlePg/>
          <w:docGrid w:linePitch="360"/>
        </w:sectPr>
      </w:pPr>
      <w:r w:rsidRPr="004B57AB">
        <w:rPr>
          <w:color w:val="auto"/>
        </w:rPr>
        <w:t>ARTICLE 5B. HOSPITALS AND SIMILAR INSTITUTIONS.</w:t>
      </w:r>
    </w:p>
    <w:p w14:paraId="0A855579" w14:textId="77777777" w:rsidR="003F323A" w:rsidRPr="004B57AB" w:rsidRDefault="003F323A" w:rsidP="003F323A">
      <w:pPr>
        <w:pStyle w:val="SectionHeading"/>
        <w:rPr>
          <w:color w:val="auto"/>
          <w:u w:val="single"/>
        </w:rPr>
        <w:sectPr w:rsidR="003F323A" w:rsidRPr="004B57AB" w:rsidSect="00461C5A">
          <w:type w:val="continuous"/>
          <w:pgSz w:w="12240" w:h="15840" w:code="1"/>
          <w:pgMar w:top="1440" w:right="1440" w:bottom="1440" w:left="1440" w:header="720" w:footer="720" w:gutter="0"/>
          <w:lnNumType w:countBy="1" w:restart="newSection"/>
          <w:cols w:space="720"/>
          <w:titlePg/>
          <w:docGrid w:linePitch="360"/>
        </w:sectPr>
      </w:pPr>
      <w:r w:rsidRPr="004B57AB">
        <w:rPr>
          <w:color w:val="auto"/>
          <w:u w:val="single"/>
        </w:rPr>
        <w:t>§16-5B-21. Price transparency.</w:t>
      </w:r>
    </w:p>
    <w:p w14:paraId="382CA92C" w14:textId="1A145CC1" w:rsidR="003F323A" w:rsidRPr="004B57AB" w:rsidRDefault="003F323A" w:rsidP="003F323A">
      <w:pPr>
        <w:pStyle w:val="SectionBody"/>
        <w:rPr>
          <w:color w:val="auto"/>
          <w:u w:val="single"/>
        </w:rPr>
      </w:pPr>
      <w:r w:rsidRPr="004B57AB">
        <w:rPr>
          <w:color w:val="auto"/>
          <w:u w:val="single"/>
        </w:rPr>
        <w:t>(a) A hospital shall annually compile a list, including a brief description in plain language that an individual with no medical training can understand, of the 50 health care services most commonly performed by the hospital in the previous calendar year from each of the six sections of Category I, Current Procedural Terminology, adopted by the American Medical Association and, for each of those services, state</w:t>
      </w:r>
      <w:r w:rsidR="00327C93" w:rsidRPr="004B57AB">
        <w:rPr>
          <w:color w:val="auto"/>
          <w:u w:val="single"/>
        </w:rPr>
        <w:t>.</w:t>
      </w:r>
    </w:p>
    <w:p w14:paraId="2462C8E4" w14:textId="184F95EA" w:rsidR="003F323A" w:rsidRPr="004B57AB" w:rsidRDefault="003F323A" w:rsidP="003F323A">
      <w:pPr>
        <w:pStyle w:val="SectionBody"/>
        <w:rPr>
          <w:color w:val="auto"/>
          <w:u w:val="single"/>
        </w:rPr>
      </w:pPr>
      <w:r w:rsidRPr="004B57AB">
        <w:rPr>
          <w:color w:val="auto"/>
          <w:u w:val="single"/>
        </w:rPr>
        <w:t xml:space="preserve">(1) </w:t>
      </w:r>
      <w:r w:rsidR="00327C93" w:rsidRPr="004B57AB">
        <w:rPr>
          <w:color w:val="auto"/>
          <w:u w:val="single"/>
        </w:rPr>
        <w:t>T</w:t>
      </w:r>
      <w:r w:rsidRPr="004B57AB">
        <w:rPr>
          <w:color w:val="auto"/>
          <w:u w:val="single"/>
        </w:rPr>
        <w:t>he procedure code;</w:t>
      </w:r>
    </w:p>
    <w:p w14:paraId="7CC18660" w14:textId="0004E986" w:rsidR="003F323A" w:rsidRPr="004B57AB" w:rsidRDefault="003F323A" w:rsidP="003F323A">
      <w:pPr>
        <w:pStyle w:val="SectionBody"/>
        <w:rPr>
          <w:color w:val="auto"/>
          <w:u w:val="single"/>
        </w:rPr>
      </w:pPr>
      <w:r w:rsidRPr="004B57AB">
        <w:rPr>
          <w:color w:val="auto"/>
          <w:u w:val="single"/>
        </w:rPr>
        <w:t xml:space="preserve">(2) </w:t>
      </w:r>
      <w:r w:rsidR="00327C93" w:rsidRPr="004B57AB">
        <w:rPr>
          <w:color w:val="auto"/>
          <w:u w:val="single"/>
        </w:rPr>
        <w:t>T</w:t>
      </w:r>
      <w:r w:rsidRPr="004B57AB">
        <w:rPr>
          <w:color w:val="auto"/>
          <w:u w:val="single"/>
        </w:rPr>
        <w:t>he undiscounted price; and</w:t>
      </w:r>
    </w:p>
    <w:p w14:paraId="274D0FE1" w14:textId="5931E3D0" w:rsidR="003F323A" w:rsidRPr="004B57AB" w:rsidRDefault="003F323A" w:rsidP="003F323A">
      <w:pPr>
        <w:pStyle w:val="SectionBody"/>
        <w:rPr>
          <w:color w:val="auto"/>
          <w:u w:val="single"/>
        </w:rPr>
      </w:pPr>
      <w:r w:rsidRPr="004B57AB">
        <w:rPr>
          <w:color w:val="auto"/>
          <w:u w:val="single"/>
        </w:rPr>
        <w:t xml:space="preserve">(3) </w:t>
      </w:r>
      <w:r w:rsidR="00327C93" w:rsidRPr="004B57AB">
        <w:rPr>
          <w:color w:val="auto"/>
          <w:u w:val="single"/>
        </w:rPr>
        <w:t>A</w:t>
      </w:r>
      <w:r w:rsidRPr="004B57AB">
        <w:rPr>
          <w:color w:val="auto"/>
          <w:u w:val="single"/>
        </w:rPr>
        <w:t>ny facility fees.</w:t>
      </w:r>
    </w:p>
    <w:p w14:paraId="52670015" w14:textId="6BBF3155" w:rsidR="003F323A" w:rsidRPr="004B57AB" w:rsidRDefault="003F323A" w:rsidP="003F323A">
      <w:pPr>
        <w:pStyle w:val="SectionBody"/>
        <w:rPr>
          <w:color w:val="auto"/>
          <w:u w:val="single"/>
        </w:rPr>
      </w:pPr>
      <w:r w:rsidRPr="004B57AB">
        <w:rPr>
          <w:color w:val="auto"/>
          <w:u w:val="single"/>
        </w:rPr>
        <w:t>(b) If in the annual reporting period under this section, fewer than the number of health care services described under (a) of this section are performed at a hospital in the state, the hospital shall include in the list required under this section all of the health care services performed at the facility from each of the six sections described under (a) of this section.</w:t>
      </w:r>
    </w:p>
    <w:p w14:paraId="547AFB32" w14:textId="77777777" w:rsidR="003F323A" w:rsidRPr="004B57AB" w:rsidRDefault="003F323A" w:rsidP="003F323A">
      <w:pPr>
        <w:pStyle w:val="SectionBody"/>
        <w:rPr>
          <w:color w:val="auto"/>
          <w:u w:val="single"/>
        </w:rPr>
      </w:pPr>
      <w:r w:rsidRPr="004B57AB">
        <w:rPr>
          <w:color w:val="auto"/>
          <w:u w:val="single"/>
        </w:rPr>
        <w:t>(c) A hospital shall publish the lists compiled under (a) of this section by January 31 each year on its web site:</w:t>
      </w:r>
    </w:p>
    <w:p w14:paraId="0D0397A4" w14:textId="4B8FB7AF" w:rsidR="003F323A" w:rsidRPr="004B57AB" w:rsidRDefault="003F323A" w:rsidP="003F323A">
      <w:pPr>
        <w:pStyle w:val="SectionBody"/>
        <w:rPr>
          <w:color w:val="auto"/>
          <w:u w:val="single"/>
        </w:rPr>
      </w:pPr>
      <w:r w:rsidRPr="004B57AB">
        <w:rPr>
          <w:color w:val="auto"/>
          <w:u w:val="single"/>
        </w:rPr>
        <w:t xml:space="preserve">(1) </w:t>
      </w:r>
      <w:r w:rsidR="00327C93" w:rsidRPr="004B57AB">
        <w:rPr>
          <w:color w:val="auto"/>
          <w:u w:val="single"/>
        </w:rPr>
        <w:t>T</w:t>
      </w:r>
      <w:r w:rsidRPr="004B57AB">
        <w:rPr>
          <w:color w:val="auto"/>
          <w:u w:val="single"/>
        </w:rPr>
        <w:t>hat may include a statement explaining that the undiscounted price may be higher or lower than the amount an individual actually pays for the health care services described in the list;</w:t>
      </w:r>
    </w:p>
    <w:p w14:paraId="5DDD2653" w14:textId="4FAD6DCD" w:rsidR="003F323A" w:rsidRPr="004B57AB" w:rsidRDefault="003F323A" w:rsidP="003F323A">
      <w:pPr>
        <w:pStyle w:val="SectionBody"/>
        <w:rPr>
          <w:color w:val="auto"/>
          <w:u w:val="single"/>
        </w:rPr>
      </w:pPr>
      <w:r w:rsidRPr="004B57AB">
        <w:rPr>
          <w:color w:val="auto"/>
          <w:u w:val="single"/>
        </w:rPr>
        <w:t xml:space="preserve">(2) </w:t>
      </w:r>
      <w:r w:rsidR="00327C93" w:rsidRPr="004B57AB">
        <w:rPr>
          <w:color w:val="auto"/>
          <w:u w:val="single"/>
        </w:rPr>
        <w:t>T</w:t>
      </w:r>
      <w:r w:rsidRPr="004B57AB">
        <w:rPr>
          <w:color w:val="auto"/>
          <w:u w:val="single"/>
        </w:rPr>
        <w:t>hat includes a statement substantially similar to the following: "You will be provided with an estimate of the anticipated charges for your nonemergency care upon request. Please do not hesitate to ask for information."; and</w:t>
      </w:r>
    </w:p>
    <w:p w14:paraId="08141D64" w14:textId="1A4FF22F" w:rsidR="003F323A" w:rsidRPr="004B57AB" w:rsidRDefault="003F323A" w:rsidP="003F323A">
      <w:pPr>
        <w:pStyle w:val="SectionBody"/>
        <w:rPr>
          <w:color w:val="auto"/>
          <w:u w:val="single"/>
        </w:rPr>
      </w:pPr>
      <w:r w:rsidRPr="004B57AB">
        <w:rPr>
          <w:color w:val="auto"/>
          <w:u w:val="single"/>
        </w:rPr>
        <w:lastRenderedPageBreak/>
        <w:t xml:space="preserve">(3) </w:t>
      </w:r>
      <w:r w:rsidR="00327C93" w:rsidRPr="004B57AB">
        <w:rPr>
          <w:color w:val="auto"/>
          <w:u w:val="single"/>
        </w:rPr>
        <w:t>T</w:t>
      </w:r>
      <w:r w:rsidRPr="004B57AB">
        <w:rPr>
          <w:color w:val="auto"/>
          <w:u w:val="single"/>
        </w:rPr>
        <w:t>hat lists any health care insurers with which the hospital has a contract to provide health care services as an in-network preferred provider; and</w:t>
      </w:r>
    </w:p>
    <w:p w14:paraId="06B833A3" w14:textId="422C99D1" w:rsidR="003F323A" w:rsidRPr="004B57AB" w:rsidRDefault="003F323A" w:rsidP="003F323A">
      <w:pPr>
        <w:pStyle w:val="SectionBody"/>
        <w:rPr>
          <w:color w:val="auto"/>
          <w:u w:val="single"/>
        </w:rPr>
      </w:pPr>
      <w:r w:rsidRPr="004B57AB">
        <w:rPr>
          <w:color w:val="auto"/>
          <w:u w:val="single"/>
        </w:rPr>
        <w:t>(d) If a patient who is receiving nonemergency health care services requests an estimate from a hospital of the reasonably anticipated charges for treating the patient</w:t>
      </w:r>
      <w:r w:rsidR="00330565" w:rsidRPr="004B57AB">
        <w:rPr>
          <w:color w:val="auto"/>
          <w:u w:val="single"/>
        </w:rPr>
        <w:t>'</w:t>
      </w:r>
      <w:r w:rsidRPr="004B57AB">
        <w:rPr>
          <w:color w:val="auto"/>
          <w:u w:val="single"/>
        </w:rPr>
        <w:t>s specific condition, the hospital:</w:t>
      </w:r>
    </w:p>
    <w:p w14:paraId="63A1B16E" w14:textId="1B34B0A4" w:rsidR="003F323A" w:rsidRPr="004B57AB" w:rsidRDefault="003F323A" w:rsidP="003F323A">
      <w:pPr>
        <w:pStyle w:val="SectionBody"/>
        <w:rPr>
          <w:color w:val="auto"/>
          <w:u w:val="single"/>
        </w:rPr>
      </w:pPr>
      <w:r w:rsidRPr="004B57AB">
        <w:rPr>
          <w:color w:val="auto"/>
          <w:u w:val="single"/>
        </w:rPr>
        <w:t xml:space="preserve">(1) </w:t>
      </w:r>
      <w:r w:rsidR="00327C93" w:rsidRPr="004B57AB">
        <w:rPr>
          <w:color w:val="auto"/>
          <w:u w:val="single"/>
        </w:rPr>
        <w:t>S</w:t>
      </w:r>
      <w:r w:rsidRPr="004B57AB">
        <w:rPr>
          <w:color w:val="auto"/>
          <w:u w:val="single"/>
        </w:rPr>
        <w:t>hall provide a good faith estimate before the nonemergency health care services are provided and not later than 5 business days after receiving the request;</w:t>
      </w:r>
    </w:p>
    <w:p w14:paraId="4D20B229" w14:textId="6B829021" w:rsidR="003F323A" w:rsidRPr="004B57AB" w:rsidRDefault="003F323A" w:rsidP="003F323A">
      <w:pPr>
        <w:pStyle w:val="SectionBody"/>
        <w:rPr>
          <w:color w:val="auto"/>
          <w:u w:val="single"/>
        </w:rPr>
      </w:pPr>
      <w:r w:rsidRPr="004B57AB">
        <w:rPr>
          <w:color w:val="auto"/>
          <w:u w:val="single"/>
        </w:rPr>
        <w:t xml:space="preserve">(2) </w:t>
      </w:r>
      <w:r w:rsidR="00327C93" w:rsidRPr="004B57AB">
        <w:rPr>
          <w:color w:val="auto"/>
          <w:u w:val="single"/>
        </w:rPr>
        <w:t>S</w:t>
      </w:r>
      <w:r w:rsidRPr="004B57AB">
        <w:rPr>
          <w:color w:val="auto"/>
          <w:u w:val="single"/>
        </w:rPr>
        <w:t>hall provide the estimate in whichever of the following formats the patient requests: orally, in writing, or by electronic means; if the estimate is provided orally, the hospital shall keep a record of the estimate;</w:t>
      </w:r>
    </w:p>
    <w:p w14:paraId="7A5FA9A1" w14:textId="7FC62C1E" w:rsidR="003F323A" w:rsidRPr="004B57AB" w:rsidRDefault="003F323A" w:rsidP="003F323A">
      <w:pPr>
        <w:pStyle w:val="SectionBody"/>
        <w:rPr>
          <w:color w:val="auto"/>
          <w:u w:val="single"/>
        </w:rPr>
      </w:pPr>
      <w:r w:rsidRPr="004B57AB">
        <w:rPr>
          <w:color w:val="auto"/>
          <w:u w:val="single"/>
        </w:rPr>
        <w:t xml:space="preserve">(3) </w:t>
      </w:r>
      <w:r w:rsidR="00327C93" w:rsidRPr="004B57AB">
        <w:rPr>
          <w:color w:val="auto"/>
          <w:u w:val="single"/>
        </w:rPr>
        <w:t>I</w:t>
      </w:r>
      <w:r w:rsidRPr="004B57AB">
        <w:rPr>
          <w:color w:val="auto"/>
          <w:u w:val="single"/>
        </w:rPr>
        <w:t>s not required to disclose the charges for the total anticipated course of treatment for the patient, but if the estimate does not include charges for the total anticipated course of treatment, the estimate must include a statement explaining that the estimate only includes charges for a portion of the total anticipated course of treatment; and</w:t>
      </w:r>
    </w:p>
    <w:p w14:paraId="42FB846B" w14:textId="472DE8DE" w:rsidR="003F323A" w:rsidRPr="004B57AB" w:rsidRDefault="003F323A" w:rsidP="003F323A">
      <w:pPr>
        <w:pStyle w:val="SectionBody"/>
        <w:rPr>
          <w:color w:val="auto"/>
          <w:u w:val="single"/>
        </w:rPr>
      </w:pPr>
      <w:r w:rsidRPr="004B57AB">
        <w:rPr>
          <w:color w:val="auto"/>
          <w:u w:val="single"/>
        </w:rPr>
        <w:t xml:space="preserve">(4) </w:t>
      </w:r>
      <w:r w:rsidR="00327C93" w:rsidRPr="004B57AB">
        <w:rPr>
          <w:color w:val="auto"/>
          <w:u w:val="single"/>
        </w:rPr>
        <w:t>M</w:t>
      </w:r>
      <w:r w:rsidRPr="004B57AB">
        <w:rPr>
          <w:color w:val="auto"/>
          <w:u w:val="single"/>
        </w:rPr>
        <w:t>ay provide an estimate that includes a reasonable range of charges for anticipated health care services if the charges for the services will vary significantly in response to conditions that the hospital cannot reasonably assess before the services are provided.</w:t>
      </w:r>
    </w:p>
    <w:p w14:paraId="4613CB52" w14:textId="77777777" w:rsidR="003F323A" w:rsidRPr="004B57AB" w:rsidRDefault="003F323A" w:rsidP="003F323A">
      <w:pPr>
        <w:pStyle w:val="SectionBody"/>
        <w:rPr>
          <w:color w:val="auto"/>
          <w:u w:val="single"/>
        </w:rPr>
      </w:pPr>
      <w:r w:rsidRPr="004B57AB">
        <w:rPr>
          <w:color w:val="auto"/>
          <w:u w:val="single"/>
        </w:rPr>
        <w:t>(e) A good faith estimate provided by a hospital under (d) of this section shall include:</w:t>
      </w:r>
    </w:p>
    <w:p w14:paraId="006BE973" w14:textId="245FA176" w:rsidR="003F323A" w:rsidRPr="004B57AB" w:rsidRDefault="003F323A" w:rsidP="003F323A">
      <w:pPr>
        <w:pStyle w:val="SectionBody"/>
        <w:rPr>
          <w:color w:val="auto"/>
          <w:u w:val="single"/>
        </w:rPr>
      </w:pPr>
      <w:r w:rsidRPr="004B57AB">
        <w:rPr>
          <w:color w:val="auto"/>
          <w:u w:val="single"/>
        </w:rPr>
        <w:t xml:space="preserve">(1) </w:t>
      </w:r>
      <w:r w:rsidR="00FD656A" w:rsidRPr="004B57AB">
        <w:rPr>
          <w:color w:val="auto"/>
          <w:u w:val="single"/>
        </w:rPr>
        <w:t>A</w:t>
      </w:r>
      <w:r w:rsidRPr="004B57AB">
        <w:rPr>
          <w:color w:val="auto"/>
          <w:u w:val="single"/>
        </w:rPr>
        <w:t xml:space="preserve"> brief description in plain language that an individual with no medical training can understand of the health care services, products, procedures, and supplies that are included in the estimate;</w:t>
      </w:r>
    </w:p>
    <w:p w14:paraId="46E7A064" w14:textId="469473E0" w:rsidR="003F323A" w:rsidRPr="004B57AB" w:rsidRDefault="003F323A" w:rsidP="003F323A">
      <w:pPr>
        <w:pStyle w:val="SectionBody"/>
        <w:rPr>
          <w:color w:val="auto"/>
          <w:u w:val="single"/>
        </w:rPr>
      </w:pPr>
      <w:r w:rsidRPr="004B57AB">
        <w:rPr>
          <w:color w:val="auto"/>
          <w:u w:val="single"/>
        </w:rPr>
        <w:t xml:space="preserve">(2) </w:t>
      </w:r>
      <w:r w:rsidR="00327C93" w:rsidRPr="004B57AB">
        <w:rPr>
          <w:color w:val="auto"/>
          <w:u w:val="single"/>
        </w:rPr>
        <w:t>A</w:t>
      </w:r>
      <w:r w:rsidRPr="004B57AB">
        <w:rPr>
          <w:color w:val="auto"/>
          <w:u w:val="single"/>
        </w:rPr>
        <w:t xml:space="preserve"> notice disclosing the hospital's in-network or out-of-network status that is substantially similar to one of the following forms:</w:t>
      </w:r>
    </w:p>
    <w:p w14:paraId="3F00FE56" w14:textId="15D4F982" w:rsidR="003F323A" w:rsidRPr="004B57AB" w:rsidRDefault="003F323A" w:rsidP="003F323A">
      <w:pPr>
        <w:pStyle w:val="SectionBody"/>
        <w:rPr>
          <w:color w:val="auto"/>
          <w:u w:val="single"/>
        </w:rPr>
      </w:pPr>
      <w:r w:rsidRPr="004B57AB">
        <w:rPr>
          <w:color w:val="auto"/>
          <w:u w:val="single"/>
        </w:rPr>
        <w:t xml:space="preserve">(A) "(Name of hospital) is a contracted, in-network preferred provider for ONLY the following plan networks: (list each network or state </w:t>
      </w:r>
      <w:r w:rsidR="00330565" w:rsidRPr="004B57AB">
        <w:rPr>
          <w:color w:val="auto"/>
          <w:u w:val="single"/>
        </w:rPr>
        <w:t>'</w:t>
      </w:r>
      <w:r w:rsidRPr="004B57AB">
        <w:rPr>
          <w:color w:val="auto"/>
          <w:u w:val="single"/>
        </w:rPr>
        <w:t>NONE YOU MAY INCUR OUT-OF-NETWORK CHARGES.</w:t>
      </w:r>
      <w:r w:rsidR="00330565" w:rsidRPr="004B57AB">
        <w:rPr>
          <w:color w:val="auto"/>
          <w:u w:val="single"/>
        </w:rPr>
        <w:t>'</w:t>
      </w:r>
      <w:r w:rsidRPr="004B57AB">
        <w:rPr>
          <w:color w:val="auto"/>
          <w:u w:val="single"/>
        </w:rPr>
        <w:t>)"</w:t>
      </w:r>
    </w:p>
    <w:p w14:paraId="2429FEAA" w14:textId="5DE0F73A" w:rsidR="003F323A" w:rsidRPr="004B57AB" w:rsidRDefault="003F323A" w:rsidP="003F323A">
      <w:pPr>
        <w:pStyle w:val="SectionBody"/>
        <w:rPr>
          <w:color w:val="auto"/>
          <w:u w:val="single"/>
        </w:rPr>
      </w:pPr>
      <w:r w:rsidRPr="004B57AB">
        <w:rPr>
          <w:color w:val="auto"/>
          <w:u w:val="single"/>
        </w:rPr>
        <w:lastRenderedPageBreak/>
        <w:t>(B) "(Name of hospital) is a contracted, in-network preferred provider for your insurance plan."; or</w:t>
      </w:r>
    </w:p>
    <w:p w14:paraId="7A1B75EE" w14:textId="4E747BE1" w:rsidR="003F323A" w:rsidRPr="004B57AB" w:rsidRDefault="003F323A" w:rsidP="003F323A">
      <w:pPr>
        <w:pStyle w:val="SectionBody"/>
        <w:rPr>
          <w:color w:val="auto"/>
          <w:u w:val="single"/>
        </w:rPr>
      </w:pPr>
      <w:r w:rsidRPr="004B57AB">
        <w:rPr>
          <w:color w:val="auto"/>
          <w:u w:val="single"/>
        </w:rPr>
        <w:t>(C) "(Name of hospital) is NOT a contracted, in-network preferred provider for your insurance plan. YOU MAY INCUR OUT-OF-NETWORK CHARGES.";</w:t>
      </w:r>
    </w:p>
    <w:p w14:paraId="0A8811D1" w14:textId="247AF899" w:rsidR="003F323A" w:rsidRPr="004B57AB" w:rsidRDefault="003F323A" w:rsidP="003F323A">
      <w:pPr>
        <w:pStyle w:val="SectionBody"/>
        <w:rPr>
          <w:color w:val="auto"/>
          <w:u w:val="single"/>
        </w:rPr>
      </w:pPr>
      <w:r w:rsidRPr="004B57AB">
        <w:rPr>
          <w:color w:val="auto"/>
          <w:u w:val="single"/>
        </w:rPr>
        <w:t xml:space="preserve">(3) </w:t>
      </w:r>
      <w:r w:rsidR="00327C93" w:rsidRPr="004B57AB">
        <w:rPr>
          <w:color w:val="auto"/>
          <w:u w:val="single"/>
        </w:rPr>
        <w:t>T</w:t>
      </w:r>
      <w:r w:rsidRPr="004B57AB">
        <w:rPr>
          <w:color w:val="auto"/>
          <w:u w:val="single"/>
        </w:rPr>
        <w:t>he procedure code for each health care service included in the estimate;</w:t>
      </w:r>
    </w:p>
    <w:p w14:paraId="21203733" w14:textId="11E5318C" w:rsidR="003F323A" w:rsidRPr="004B57AB" w:rsidRDefault="003F323A" w:rsidP="003F323A">
      <w:pPr>
        <w:pStyle w:val="SectionBody"/>
        <w:rPr>
          <w:color w:val="auto"/>
          <w:u w:val="single"/>
        </w:rPr>
      </w:pPr>
      <w:r w:rsidRPr="004B57AB">
        <w:rPr>
          <w:color w:val="auto"/>
          <w:u w:val="single"/>
        </w:rPr>
        <w:t xml:space="preserve">(4) </w:t>
      </w:r>
      <w:r w:rsidR="00327C93" w:rsidRPr="004B57AB">
        <w:rPr>
          <w:color w:val="auto"/>
          <w:u w:val="single"/>
        </w:rPr>
        <w:t>A</w:t>
      </w:r>
      <w:r w:rsidRPr="004B57AB">
        <w:rPr>
          <w:color w:val="auto"/>
          <w:u w:val="single"/>
        </w:rPr>
        <w:t>ny facility fees, along with an explanation of the facility fees; and</w:t>
      </w:r>
    </w:p>
    <w:p w14:paraId="6BF262D0" w14:textId="41AE823B" w:rsidR="003F323A" w:rsidRPr="004B57AB" w:rsidRDefault="003F323A" w:rsidP="003F323A">
      <w:pPr>
        <w:pStyle w:val="SectionBody"/>
        <w:rPr>
          <w:color w:val="auto"/>
          <w:u w:val="single"/>
        </w:rPr>
      </w:pPr>
      <w:r w:rsidRPr="004B57AB">
        <w:rPr>
          <w:color w:val="auto"/>
          <w:u w:val="single"/>
        </w:rPr>
        <w:t xml:space="preserve">(5) </w:t>
      </w:r>
      <w:r w:rsidR="00327C93" w:rsidRPr="004B57AB">
        <w:rPr>
          <w:color w:val="auto"/>
          <w:u w:val="single"/>
        </w:rPr>
        <w:t>T</w:t>
      </w:r>
      <w:r w:rsidRPr="004B57AB">
        <w:rPr>
          <w:color w:val="auto"/>
          <w:u w:val="single"/>
        </w:rPr>
        <w:t>he identity, or suspected identity, of any other person that may charge the patient for a service, product, procedure, or supply in connection with the health care services included in the estimate, along with an explanation of whether the charges are included in the estimate.</w:t>
      </w:r>
    </w:p>
    <w:p w14:paraId="4CC5A3BF" w14:textId="77777777" w:rsidR="003F323A" w:rsidRPr="004B57AB" w:rsidRDefault="003F323A" w:rsidP="003F323A">
      <w:pPr>
        <w:pStyle w:val="SectionBody"/>
        <w:rPr>
          <w:color w:val="auto"/>
          <w:u w:val="single"/>
        </w:rPr>
      </w:pPr>
      <w:r w:rsidRPr="004B57AB">
        <w:rPr>
          <w:color w:val="auto"/>
          <w:u w:val="single"/>
        </w:rPr>
        <w:t>(f) A hospital that provides a good faith estimate to a patient under (d) and (e) of this section is not liable for damages or other relief if the estimate differs from the amount actually charged to the patient.</w:t>
      </w:r>
    </w:p>
    <w:p w14:paraId="5527BCAA" w14:textId="77777777" w:rsidR="003F323A" w:rsidRPr="004B57AB" w:rsidRDefault="003F323A" w:rsidP="003F323A">
      <w:pPr>
        <w:pStyle w:val="SectionBody"/>
        <w:rPr>
          <w:color w:val="auto"/>
          <w:u w:val="single"/>
        </w:rPr>
      </w:pPr>
      <w:r w:rsidRPr="004B57AB">
        <w:rPr>
          <w:color w:val="auto"/>
          <w:u w:val="single"/>
        </w:rPr>
        <w:t>(g) The requirement for a hospital to provide a good faith estimate of reasonably anticipated charges for nonemergency health care services does not apply to an emergency department.</w:t>
      </w:r>
    </w:p>
    <w:p w14:paraId="46332686" w14:textId="6FB6EB67" w:rsidR="008736AA" w:rsidRPr="004B57AB" w:rsidRDefault="003F323A" w:rsidP="003F323A">
      <w:pPr>
        <w:pStyle w:val="SectionBody"/>
        <w:rPr>
          <w:color w:val="auto"/>
        </w:rPr>
      </w:pPr>
      <w:r w:rsidRPr="004B57AB">
        <w:rPr>
          <w:color w:val="auto"/>
          <w:u w:val="single"/>
        </w:rPr>
        <w:t>(h) A hospital that fails to comply with the requirements of this section, is subject to sanctions by the Office of Health Facility Licensure and Certification, which includes the assessment of a civil monetary penalty not to exceed $1,000 for each violation.</w:t>
      </w:r>
    </w:p>
    <w:p w14:paraId="17486D78" w14:textId="4858732A" w:rsidR="006865E9" w:rsidRPr="004B57AB" w:rsidRDefault="00CF1DCA" w:rsidP="00CC1F3B">
      <w:pPr>
        <w:pStyle w:val="Note"/>
        <w:rPr>
          <w:color w:val="auto"/>
        </w:rPr>
      </w:pPr>
      <w:r w:rsidRPr="004B57AB">
        <w:rPr>
          <w:color w:val="auto"/>
        </w:rPr>
        <w:t>NOTE: The</w:t>
      </w:r>
      <w:r w:rsidR="006865E9" w:rsidRPr="004B57AB">
        <w:rPr>
          <w:color w:val="auto"/>
        </w:rPr>
        <w:t xml:space="preserve"> purpose of this bill is to </w:t>
      </w:r>
      <w:r w:rsidR="003F323A" w:rsidRPr="004B57AB">
        <w:rPr>
          <w:color w:val="auto"/>
        </w:rPr>
        <w:t>require hospital to disclose price and fee information for certain hospital services.</w:t>
      </w:r>
    </w:p>
    <w:p w14:paraId="509C607F" w14:textId="77777777" w:rsidR="006865E9" w:rsidRPr="004B57AB" w:rsidRDefault="00AE48A0" w:rsidP="00CC1F3B">
      <w:pPr>
        <w:pStyle w:val="Note"/>
        <w:rPr>
          <w:color w:val="auto"/>
        </w:rPr>
      </w:pPr>
      <w:r w:rsidRPr="004B57AB">
        <w:rPr>
          <w:color w:val="auto"/>
        </w:rPr>
        <w:t>Strike-throughs indicate language that would be stricken from a heading or the present law and underscoring indicates new language that would be added.</w:t>
      </w:r>
    </w:p>
    <w:sectPr w:rsidR="006865E9" w:rsidRPr="004B57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193F" w14:textId="77777777" w:rsidR="003F323A" w:rsidRPr="00B844FE" w:rsidRDefault="003F323A" w:rsidP="00B844FE">
      <w:r>
        <w:separator/>
      </w:r>
    </w:p>
  </w:endnote>
  <w:endnote w:type="continuationSeparator" w:id="0">
    <w:p w14:paraId="203F2394" w14:textId="77777777" w:rsidR="003F323A" w:rsidRPr="00B844FE" w:rsidRDefault="003F3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135E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1EEC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B4B5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00C8" w14:textId="77777777" w:rsidR="00A6414D" w:rsidRDefault="00A6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C20E" w14:textId="77777777" w:rsidR="003F323A" w:rsidRPr="00B844FE" w:rsidRDefault="003F323A" w:rsidP="00B844FE">
      <w:r>
        <w:separator/>
      </w:r>
    </w:p>
  </w:footnote>
  <w:footnote w:type="continuationSeparator" w:id="0">
    <w:p w14:paraId="738CD60D" w14:textId="77777777" w:rsidR="003F323A" w:rsidRPr="00B844FE" w:rsidRDefault="003F3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006" w14:textId="77777777" w:rsidR="002A0269" w:rsidRPr="00B844FE" w:rsidRDefault="00715F74">
    <w:pPr>
      <w:pStyle w:val="Header"/>
    </w:pPr>
    <w:sdt>
      <w:sdtPr>
        <w:id w:val="-684364211"/>
        <w:placeholder>
          <w:docPart w:val="0DBA8990DEE741CFA6672F74D9CD07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BA8990DEE741CFA6672F74D9CD07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8471" w14:textId="49199222" w:rsidR="00C33014" w:rsidRPr="00EF7AAE" w:rsidRDefault="00AE48A0" w:rsidP="00EF7AAE">
    <w:pPr>
      <w:pStyle w:val="HeaderStyle"/>
    </w:pPr>
    <w:r w:rsidRPr="00EF7AAE">
      <w:t>I</w:t>
    </w:r>
    <w:r w:rsidR="001A66B7" w:rsidRPr="00EF7AAE">
      <w:t xml:space="preserve">ntr </w:t>
    </w:r>
    <w:sdt>
      <w:sdtPr>
        <w:tag w:val="BNumWH"/>
        <w:id w:val="138549797"/>
        <w:text/>
      </w:sdtPr>
      <w:sdtEndPr/>
      <w:sdtContent>
        <w:r w:rsidR="003F323A" w:rsidRPr="00EF7AAE">
          <w:t>HB</w:t>
        </w:r>
      </w:sdtContent>
    </w:sdt>
    <w:r w:rsidR="007A5259" w:rsidRPr="00EF7AAE">
      <w:t xml:space="preserve"> </w:t>
    </w:r>
    <w:r w:rsidR="00C33014" w:rsidRPr="00EF7AAE">
      <w:ptab w:relativeTo="margin" w:alignment="center" w:leader="none"/>
    </w:r>
    <w:r w:rsidR="00C33014" w:rsidRPr="00EF7AAE">
      <w:tab/>
    </w:r>
    <w:sdt>
      <w:sdtPr>
        <w:alias w:val="CBD Number"/>
        <w:tag w:val="CBD Number"/>
        <w:id w:val="1176923086"/>
        <w:lock w:val="sdtLocked"/>
        <w:text/>
      </w:sdtPr>
      <w:sdtEndPr/>
      <w:sdtContent>
        <w:r w:rsidR="003F323A" w:rsidRPr="00EF7AAE">
          <w:t>202</w:t>
        </w:r>
        <w:r w:rsidR="00EF7AAE">
          <w:t>5R1843</w:t>
        </w:r>
      </w:sdtContent>
    </w:sdt>
  </w:p>
  <w:p w14:paraId="7358C8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A1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3A"/>
    <w:rsid w:val="0000526A"/>
    <w:rsid w:val="000573A9"/>
    <w:rsid w:val="00085D22"/>
    <w:rsid w:val="00093AB0"/>
    <w:rsid w:val="000C5C77"/>
    <w:rsid w:val="000D78D8"/>
    <w:rsid w:val="000E3912"/>
    <w:rsid w:val="0010070F"/>
    <w:rsid w:val="0015112E"/>
    <w:rsid w:val="001552E7"/>
    <w:rsid w:val="001566B4"/>
    <w:rsid w:val="001A66B7"/>
    <w:rsid w:val="001C279E"/>
    <w:rsid w:val="001D459E"/>
    <w:rsid w:val="001D66DB"/>
    <w:rsid w:val="0022348D"/>
    <w:rsid w:val="0027011C"/>
    <w:rsid w:val="00274200"/>
    <w:rsid w:val="00275740"/>
    <w:rsid w:val="002A0269"/>
    <w:rsid w:val="00303684"/>
    <w:rsid w:val="003143F5"/>
    <w:rsid w:val="00314854"/>
    <w:rsid w:val="00327C93"/>
    <w:rsid w:val="00330565"/>
    <w:rsid w:val="00394191"/>
    <w:rsid w:val="003C51CD"/>
    <w:rsid w:val="003C6034"/>
    <w:rsid w:val="003F323A"/>
    <w:rsid w:val="00400B5C"/>
    <w:rsid w:val="00401F03"/>
    <w:rsid w:val="004368E0"/>
    <w:rsid w:val="004B57AB"/>
    <w:rsid w:val="004C13DD"/>
    <w:rsid w:val="004D3ABE"/>
    <w:rsid w:val="004E3441"/>
    <w:rsid w:val="0050009F"/>
    <w:rsid w:val="00500579"/>
    <w:rsid w:val="005A5366"/>
    <w:rsid w:val="006369EB"/>
    <w:rsid w:val="00637E73"/>
    <w:rsid w:val="006865E9"/>
    <w:rsid w:val="00686E9A"/>
    <w:rsid w:val="00691F3E"/>
    <w:rsid w:val="00694BFB"/>
    <w:rsid w:val="006A106B"/>
    <w:rsid w:val="006C523D"/>
    <w:rsid w:val="006D4036"/>
    <w:rsid w:val="00715F74"/>
    <w:rsid w:val="0075429C"/>
    <w:rsid w:val="00783AD5"/>
    <w:rsid w:val="007A5259"/>
    <w:rsid w:val="007A7081"/>
    <w:rsid w:val="007F1CF5"/>
    <w:rsid w:val="00834EDE"/>
    <w:rsid w:val="00840B58"/>
    <w:rsid w:val="008736AA"/>
    <w:rsid w:val="008D275D"/>
    <w:rsid w:val="00933D14"/>
    <w:rsid w:val="00946186"/>
    <w:rsid w:val="00964773"/>
    <w:rsid w:val="00980327"/>
    <w:rsid w:val="00986478"/>
    <w:rsid w:val="00997680"/>
    <w:rsid w:val="009B5557"/>
    <w:rsid w:val="009F1067"/>
    <w:rsid w:val="00A31E01"/>
    <w:rsid w:val="00A527AD"/>
    <w:rsid w:val="00A6414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51D1"/>
    <w:rsid w:val="00D579FC"/>
    <w:rsid w:val="00D81C16"/>
    <w:rsid w:val="00DD2F1E"/>
    <w:rsid w:val="00DE526B"/>
    <w:rsid w:val="00DF199D"/>
    <w:rsid w:val="00E01542"/>
    <w:rsid w:val="00E365F1"/>
    <w:rsid w:val="00E62F48"/>
    <w:rsid w:val="00E831B3"/>
    <w:rsid w:val="00E95FBC"/>
    <w:rsid w:val="00EC5E63"/>
    <w:rsid w:val="00EE70CB"/>
    <w:rsid w:val="00EF7AAE"/>
    <w:rsid w:val="00F41CA2"/>
    <w:rsid w:val="00F443C0"/>
    <w:rsid w:val="00F62EFB"/>
    <w:rsid w:val="00F939A4"/>
    <w:rsid w:val="00FA7B09"/>
    <w:rsid w:val="00FD5B51"/>
    <w:rsid w:val="00FD656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F3805"/>
  <w15:chartTrackingRefBased/>
  <w15:docId w15:val="{876E5993-8757-42D4-9A7D-C07B1633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323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B96B8051DE49B0A907811919FE6378"/>
        <w:category>
          <w:name w:val="General"/>
          <w:gallery w:val="placeholder"/>
        </w:category>
        <w:types>
          <w:type w:val="bbPlcHdr"/>
        </w:types>
        <w:behaviors>
          <w:behavior w:val="content"/>
        </w:behaviors>
        <w:guid w:val="{A25BFA2D-E4FD-4C3D-AB96-D157A6FF2990}"/>
      </w:docPartPr>
      <w:docPartBody>
        <w:p w:rsidR="000C4F81" w:rsidRDefault="000C4F81">
          <w:pPr>
            <w:pStyle w:val="D8B96B8051DE49B0A907811919FE6378"/>
          </w:pPr>
          <w:r w:rsidRPr="00B844FE">
            <w:t>Prefix Text</w:t>
          </w:r>
        </w:p>
      </w:docPartBody>
    </w:docPart>
    <w:docPart>
      <w:docPartPr>
        <w:name w:val="0DBA8990DEE741CFA6672F74D9CD07B9"/>
        <w:category>
          <w:name w:val="General"/>
          <w:gallery w:val="placeholder"/>
        </w:category>
        <w:types>
          <w:type w:val="bbPlcHdr"/>
        </w:types>
        <w:behaviors>
          <w:behavior w:val="content"/>
        </w:behaviors>
        <w:guid w:val="{FCB7D8AC-03FC-4133-A31A-BBFD730275E7}"/>
      </w:docPartPr>
      <w:docPartBody>
        <w:p w:rsidR="000C4F81" w:rsidRDefault="000C4F81">
          <w:pPr>
            <w:pStyle w:val="0DBA8990DEE741CFA6672F74D9CD07B9"/>
          </w:pPr>
          <w:r w:rsidRPr="00B844FE">
            <w:t>[Type here]</w:t>
          </w:r>
        </w:p>
      </w:docPartBody>
    </w:docPart>
    <w:docPart>
      <w:docPartPr>
        <w:name w:val="45A22ABA1A4D4A7881DD6415CCD1A0D2"/>
        <w:category>
          <w:name w:val="General"/>
          <w:gallery w:val="placeholder"/>
        </w:category>
        <w:types>
          <w:type w:val="bbPlcHdr"/>
        </w:types>
        <w:behaviors>
          <w:behavior w:val="content"/>
        </w:behaviors>
        <w:guid w:val="{3830A287-89EE-4CC9-93E1-7717BACA6C5C}"/>
      </w:docPartPr>
      <w:docPartBody>
        <w:p w:rsidR="000C4F81" w:rsidRDefault="000C4F81">
          <w:pPr>
            <w:pStyle w:val="45A22ABA1A4D4A7881DD6415CCD1A0D2"/>
          </w:pPr>
          <w:r w:rsidRPr="00B844FE">
            <w:t>Number</w:t>
          </w:r>
        </w:p>
      </w:docPartBody>
    </w:docPart>
    <w:docPart>
      <w:docPartPr>
        <w:name w:val="20A62D577F7141429252007FB2F1D1CA"/>
        <w:category>
          <w:name w:val="General"/>
          <w:gallery w:val="placeholder"/>
        </w:category>
        <w:types>
          <w:type w:val="bbPlcHdr"/>
        </w:types>
        <w:behaviors>
          <w:behavior w:val="content"/>
        </w:behaviors>
        <w:guid w:val="{5930D635-3DBC-4E63-BFD8-4ECF06CCEC0F}"/>
      </w:docPartPr>
      <w:docPartBody>
        <w:p w:rsidR="000C4F81" w:rsidRDefault="000C4F81">
          <w:pPr>
            <w:pStyle w:val="20A62D577F7141429252007FB2F1D1CA"/>
          </w:pPr>
          <w:r w:rsidRPr="00B844FE">
            <w:t>Enter Sponsors Here</w:t>
          </w:r>
        </w:p>
      </w:docPartBody>
    </w:docPart>
    <w:docPart>
      <w:docPartPr>
        <w:name w:val="E2A3E95F93BC422989A3271087AC30FF"/>
        <w:category>
          <w:name w:val="General"/>
          <w:gallery w:val="placeholder"/>
        </w:category>
        <w:types>
          <w:type w:val="bbPlcHdr"/>
        </w:types>
        <w:behaviors>
          <w:behavior w:val="content"/>
        </w:behaviors>
        <w:guid w:val="{0389755A-CDB2-4967-84A3-42C58F3E4254}"/>
      </w:docPartPr>
      <w:docPartBody>
        <w:p w:rsidR="000C4F81" w:rsidRDefault="000C4F81">
          <w:pPr>
            <w:pStyle w:val="E2A3E95F93BC422989A3271087AC30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81"/>
    <w:rsid w:val="000C4F81"/>
    <w:rsid w:val="0050009F"/>
    <w:rsid w:val="00997680"/>
    <w:rsid w:val="00D5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B96B8051DE49B0A907811919FE6378">
    <w:name w:val="D8B96B8051DE49B0A907811919FE6378"/>
  </w:style>
  <w:style w:type="paragraph" w:customStyle="1" w:styleId="0DBA8990DEE741CFA6672F74D9CD07B9">
    <w:name w:val="0DBA8990DEE741CFA6672F74D9CD07B9"/>
  </w:style>
  <w:style w:type="paragraph" w:customStyle="1" w:styleId="45A22ABA1A4D4A7881DD6415CCD1A0D2">
    <w:name w:val="45A22ABA1A4D4A7881DD6415CCD1A0D2"/>
  </w:style>
  <w:style w:type="paragraph" w:customStyle="1" w:styleId="20A62D577F7141429252007FB2F1D1CA">
    <w:name w:val="20A62D577F7141429252007FB2F1D1CA"/>
  </w:style>
  <w:style w:type="character" w:styleId="PlaceholderText">
    <w:name w:val="Placeholder Text"/>
    <w:basedOn w:val="DefaultParagraphFont"/>
    <w:uiPriority w:val="99"/>
    <w:semiHidden/>
    <w:rPr>
      <w:color w:val="808080"/>
    </w:rPr>
  </w:style>
  <w:style w:type="paragraph" w:customStyle="1" w:styleId="E2A3E95F93BC422989A3271087AC30FF">
    <w:name w:val="E2A3E95F93BC422989A3271087AC3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2025-02-25T20:06:00Z</dcterms:modified>
</cp:coreProperties>
</file>